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F8FD55" w14:textId="47BE05FA" w:rsidR="007766BC" w:rsidRDefault="00AC6D2D">
      <w:pPr>
        <w:rPr>
          <w:rFonts w:ascii="Arial" w:hAnsi="Arial" w:cs="Arial"/>
          <w:b/>
          <w:bCs/>
          <w:color w:val="37383E"/>
          <w:sz w:val="27"/>
          <w:szCs w:val="27"/>
          <w:shd w:val="clear" w:color="auto" w:fill="FFFFFF"/>
        </w:rPr>
      </w:pPr>
      <w:bookmarkStart w:id="0" w:name="_GoBack"/>
      <w:bookmarkEnd w:id="0"/>
      <w:r>
        <w:rPr>
          <w:rFonts w:ascii="Arial" w:hAnsi="Arial" w:cs="Arial"/>
          <w:b/>
          <w:bCs/>
          <w:color w:val="37383E"/>
          <w:sz w:val="27"/>
          <w:szCs w:val="27"/>
          <w:shd w:val="clear" w:color="auto" w:fill="FFFFFF"/>
        </w:rPr>
        <w:t>Референтная лаборатория по африканской чуме свиней проводит исследования (область аккредитации):</w:t>
      </w:r>
    </w:p>
    <w:p w14:paraId="5FF8275A" w14:textId="0B0F07CC" w:rsidR="00AC6D2D" w:rsidRPr="00AC6D2D" w:rsidRDefault="00AC6D2D" w:rsidP="00AC6D2D">
      <w:pPr>
        <w:pStyle w:val="a3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6D2D">
        <w:rPr>
          <w:rFonts w:ascii="Times New Roman" w:hAnsi="Times New Roman" w:cs="Times New Roman"/>
          <w:sz w:val="24"/>
          <w:szCs w:val="24"/>
        </w:rPr>
        <w:t>выявлени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AC6D2D">
        <w:rPr>
          <w:rFonts w:ascii="Times New Roman" w:hAnsi="Times New Roman" w:cs="Times New Roman"/>
          <w:sz w:val="24"/>
          <w:szCs w:val="24"/>
        </w:rPr>
        <w:t xml:space="preserve"> антител к вирусу африканской чумы свиней (АЧС) в сыворотке свиней;</w:t>
      </w:r>
    </w:p>
    <w:p w14:paraId="7F3B6229" w14:textId="6705312B" w:rsidR="00AC6D2D" w:rsidRPr="00AC6D2D" w:rsidRDefault="00AC6D2D" w:rsidP="00AC6D2D">
      <w:pPr>
        <w:pStyle w:val="a3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6D2D">
        <w:rPr>
          <w:rFonts w:ascii="Times New Roman" w:hAnsi="Times New Roman" w:cs="Times New Roman"/>
          <w:sz w:val="24"/>
          <w:szCs w:val="24"/>
        </w:rPr>
        <w:t>выявлени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AC6D2D">
        <w:rPr>
          <w:rFonts w:ascii="Times New Roman" w:hAnsi="Times New Roman" w:cs="Times New Roman"/>
          <w:sz w:val="24"/>
          <w:szCs w:val="24"/>
        </w:rPr>
        <w:t xml:space="preserve"> антител в сыворотках крови к вирусу африканской чумы свиней методом иммуноферментного анализа с использованием комплексного антигена;</w:t>
      </w:r>
    </w:p>
    <w:p w14:paraId="412A54AA" w14:textId="1A711FC5" w:rsidR="00AC6D2D" w:rsidRPr="00AC6D2D" w:rsidRDefault="00AC6D2D" w:rsidP="00AC6D2D">
      <w:pPr>
        <w:pStyle w:val="a3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6D2D">
        <w:rPr>
          <w:rFonts w:ascii="Times New Roman" w:hAnsi="Times New Roman" w:cs="Times New Roman"/>
          <w:sz w:val="24"/>
          <w:szCs w:val="24"/>
        </w:rPr>
        <w:t>выявлени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AC6D2D">
        <w:rPr>
          <w:rFonts w:ascii="Times New Roman" w:hAnsi="Times New Roman" w:cs="Times New Roman"/>
          <w:sz w:val="24"/>
          <w:szCs w:val="24"/>
        </w:rPr>
        <w:t xml:space="preserve"> антител к вирусу классической чумы свиней (КЧС);</w:t>
      </w:r>
    </w:p>
    <w:p w14:paraId="0373174F" w14:textId="13CD1407" w:rsidR="00AC6D2D" w:rsidRPr="00AC6D2D" w:rsidRDefault="00AC6D2D" w:rsidP="00AC6D2D">
      <w:pPr>
        <w:pStyle w:val="a3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6D2D">
        <w:rPr>
          <w:rFonts w:ascii="Times New Roman" w:hAnsi="Times New Roman" w:cs="Times New Roman"/>
          <w:sz w:val="24"/>
          <w:szCs w:val="24"/>
        </w:rPr>
        <w:t>выявлени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AC6D2D">
        <w:rPr>
          <w:rFonts w:ascii="Times New Roman" w:hAnsi="Times New Roman" w:cs="Times New Roman"/>
          <w:sz w:val="24"/>
          <w:szCs w:val="24"/>
        </w:rPr>
        <w:t xml:space="preserve"> вируса африканской чумы свиней методом полимеразной цепной реакции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850CF6A" w14:textId="3D8609AD" w:rsidR="00AC6D2D" w:rsidRPr="00AC6D2D" w:rsidRDefault="00AC6D2D" w:rsidP="00AC6D2D">
      <w:pPr>
        <w:pStyle w:val="a3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6D2D">
        <w:rPr>
          <w:rFonts w:ascii="Times New Roman" w:hAnsi="Times New Roman" w:cs="Times New Roman"/>
          <w:sz w:val="24"/>
          <w:szCs w:val="24"/>
        </w:rPr>
        <w:t xml:space="preserve">выявление возбудителя классической чумы свиней методом полимеразной цепной реакции с </w:t>
      </w:r>
      <w:proofErr w:type="spellStart"/>
      <w:r w:rsidRPr="00AC6D2D">
        <w:rPr>
          <w:rFonts w:ascii="Times New Roman" w:hAnsi="Times New Roman" w:cs="Times New Roman"/>
          <w:sz w:val="24"/>
          <w:szCs w:val="24"/>
        </w:rPr>
        <w:t>гибридизационно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C6D2D">
        <w:rPr>
          <w:rFonts w:ascii="Times New Roman" w:hAnsi="Times New Roman" w:cs="Times New Roman"/>
          <w:sz w:val="24"/>
          <w:szCs w:val="24"/>
        </w:rPr>
        <w:t xml:space="preserve">- флуоресцентной </w:t>
      </w:r>
      <w:proofErr w:type="spellStart"/>
      <w:r w:rsidRPr="00AC6D2D">
        <w:rPr>
          <w:rFonts w:ascii="Times New Roman" w:hAnsi="Times New Roman" w:cs="Times New Roman"/>
          <w:sz w:val="24"/>
          <w:szCs w:val="24"/>
        </w:rPr>
        <w:t>детекцией</w:t>
      </w:r>
      <w:proofErr w:type="spellEnd"/>
      <w:r w:rsidRPr="00AC6D2D">
        <w:rPr>
          <w:rFonts w:ascii="Times New Roman" w:hAnsi="Times New Roman" w:cs="Times New Roman"/>
          <w:sz w:val="24"/>
          <w:szCs w:val="24"/>
        </w:rPr>
        <w:t xml:space="preserve"> в режиме «реального времени»;</w:t>
      </w:r>
    </w:p>
    <w:p w14:paraId="464819E4" w14:textId="54A1ADF8" w:rsidR="00AC6D2D" w:rsidRPr="00AC6D2D" w:rsidRDefault="00AC6D2D" w:rsidP="00AC6D2D">
      <w:pPr>
        <w:pStyle w:val="a3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6D2D">
        <w:rPr>
          <w:rFonts w:ascii="Times New Roman" w:hAnsi="Times New Roman" w:cs="Times New Roman"/>
          <w:sz w:val="24"/>
          <w:szCs w:val="24"/>
        </w:rPr>
        <w:t>выявлению консервативного фрагмента генома вируса африканской чумы свиней методом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C6D2D">
        <w:rPr>
          <w:rFonts w:ascii="Times New Roman" w:hAnsi="Times New Roman" w:cs="Times New Roman"/>
          <w:sz w:val="24"/>
          <w:szCs w:val="24"/>
        </w:rPr>
        <w:t>полимеразной цепной реакции в режиме реального времени;</w:t>
      </w:r>
    </w:p>
    <w:p w14:paraId="0687D102" w14:textId="4E62ECDF" w:rsidR="00AC6D2D" w:rsidRPr="00AC6D2D" w:rsidRDefault="00AC6D2D" w:rsidP="00AC6D2D">
      <w:pPr>
        <w:pStyle w:val="a3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6D2D">
        <w:rPr>
          <w:rFonts w:ascii="Times New Roman" w:hAnsi="Times New Roman" w:cs="Times New Roman"/>
          <w:sz w:val="24"/>
          <w:szCs w:val="24"/>
        </w:rPr>
        <w:t>выявлени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AC6D2D">
        <w:rPr>
          <w:rFonts w:ascii="Times New Roman" w:hAnsi="Times New Roman" w:cs="Times New Roman"/>
          <w:sz w:val="24"/>
          <w:szCs w:val="24"/>
        </w:rPr>
        <w:t xml:space="preserve"> генома вируса африканской чумы свиней методом полимеразной цепной реакции в режиме реального времени;</w:t>
      </w:r>
    </w:p>
    <w:p w14:paraId="1BDBC47C" w14:textId="0151B8FE" w:rsidR="00AC6D2D" w:rsidRPr="00AC6D2D" w:rsidRDefault="00AC6D2D" w:rsidP="00AC6D2D">
      <w:pPr>
        <w:pStyle w:val="a3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6D2D">
        <w:rPr>
          <w:rFonts w:ascii="Times New Roman" w:hAnsi="Times New Roman" w:cs="Times New Roman"/>
          <w:sz w:val="24"/>
          <w:szCs w:val="24"/>
        </w:rPr>
        <w:t>изоляци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AC6D2D">
        <w:rPr>
          <w:rFonts w:ascii="Times New Roman" w:hAnsi="Times New Roman" w:cs="Times New Roman"/>
          <w:sz w:val="24"/>
          <w:szCs w:val="24"/>
        </w:rPr>
        <w:t xml:space="preserve"> вируса африканской чумы свиней в культуре клеток альвеолярных макрофагов свиней;</w:t>
      </w:r>
    </w:p>
    <w:p w14:paraId="1650FEA1" w14:textId="490A7A3B" w:rsidR="00AC6D2D" w:rsidRPr="00AC6D2D" w:rsidRDefault="00AC6D2D" w:rsidP="00AC6D2D">
      <w:pPr>
        <w:pStyle w:val="a3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6D2D">
        <w:rPr>
          <w:rFonts w:ascii="Times New Roman" w:hAnsi="Times New Roman" w:cs="Times New Roman"/>
          <w:sz w:val="24"/>
          <w:szCs w:val="24"/>
        </w:rPr>
        <w:t>выделени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AC6D2D">
        <w:rPr>
          <w:rFonts w:ascii="Times New Roman" w:hAnsi="Times New Roman" w:cs="Times New Roman"/>
          <w:sz w:val="24"/>
          <w:szCs w:val="24"/>
        </w:rPr>
        <w:t xml:space="preserve"> и титровани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AC6D2D">
        <w:rPr>
          <w:rFonts w:ascii="Times New Roman" w:hAnsi="Times New Roman" w:cs="Times New Roman"/>
          <w:sz w:val="24"/>
          <w:szCs w:val="24"/>
        </w:rPr>
        <w:t xml:space="preserve"> вируса африканской чумы свиней в культуре клеток селезенки свиней;</w:t>
      </w:r>
    </w:p>
    <w:p w14:paraId="60F4384D" w14:textId="46C3B801" w:rsidR="00AC6D2D" w:rsidRPr="00AC6D2D" w:rsidRDefault="00AC6D2D" w:rsidP="00AC6D2D">
      <w:pPr>
        <w:pStyle w:val="a3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6D2D">
        <w:rPr>
          <w:rFonts w:ascii="Times New Roman" w:hAnsi="Times New Roman" w:cs="Times New Roman"/>
          <w:sz w:val="24"/>
          <w:szCs w:val="24"/>
        </w:rPr>
        <w:t>выделени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AC6D2D">
        <w:rPr>
          <w:rFonts w:ascii="Times New Roman" w:hAnsi="Times New Roman" w:cs="Times New Roman"/>
          <w:sz w:val="24"/>
          <w:szCs w:val="24"/>
        </w:rPr>
        <w:t xml:space="preserve"> вируса классической чумы свиней на первичных культурах клеток (СС, КМС, СП, ТЯ, ТС) с идентификацией возбудителя методом полимеразной цепной реакции с </w:t>
      </w:r>
      <w:proofErr w:type="spellStart"/>
      <w:r w:rsidRPr="00AC6D2D">
        <w:rPr>
          <w:rFonts w:ascii="Times New Roman" w:hAnsi="Times New Roman" w:cs="Times New Roman"/>
          <w:sz w:val="24"/>
          <w:szCs w:val="24"/>
        </w:rPr>
        <w:t>гибридизационно</w:t>
      </w:r>
      <w:proofErr w:type="spellEnd"/>
      <w:r w:rsidRPr="00AC6D2D">
        <w:rPr>
          <w:rFonts w:ascii="Times New Roman" w:hAnsi="Times New Roman" w:cs="Times New Roman"/>
          <w:sz w:val="24"/>
          <w:szCs w:val="24"/>
        </w:rPr>
        <w:t xml:space="preserve">- флуоресцентной </w:t>
      </w:r>
      <w:proofErr w:type="spellStart"/>
      <w:r w:rsidRPr="00AC6D2D">
        <w:rPr>
          <w:rFonts w:ascii="Times New Roman" w:hAnsi="Times New Roman" w:cs="Times New Roman"/>
          <w:sz w:val="24"/>
          <w:szCs w:val="24"/>
        </w:rPr>
        <w:t>детекцией</w:t>
      </w:r>
      <w:proofErr w:type="spellEnd"/>
      <w:r w:rsidRPr="00AC6D2D">
        <w:rPr>
          <w:rFonts w:ascii="Times New Roman" w:hAnsi="Times New Roman" w:cs="Times New Roman"/>
          <w:sz w:val="24"/>
          <w:szCs w:val="24"/>
        </w:rPr>
        <w:t xml:space="preserve"> в режиме реального времени.</w:t>
      </w:r>
    </w:p>
    <w:sectPr w:rsidR="00AC6D2D" w:rsidRPr="00AC6D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955239"/>
    <w:multiLevelType w:val="hybridMultilevel"/>
    <w:tmpl w:val="19A05D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B44"/>
    <w:rsid w:val="001B4B44"/>
    <w:rsid w:val="007766BC"/>
    <w:rsid w:val="00AC2971"/>
    <w:rsid w:val="00AC6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7AF53"/>
  <w15:chartTrackingRefBased/>
  <w15:docId w15:val="{BF402E87-589A-4F71-8366-ABC09A1C7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6D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 Maev</dc:creator>
  <cp:keywords/>
  <dc:description/>
  <cp:lastModifiedBy>Волков Михаил Сергеевич</cp:lastModifiedBy>
  <cp:revision>2</cp:revision>
  <dcterms:created xsi:type="dcterms:W3CDTF">2024-03-18T05:33:00Z</dcterms:created>
  <dcterms:modified xsi:type="dcterms:W3CDTF">2024-03-18T05:33:00Z</dcterms:modified>
</cp:coreProperties>
</file>